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9F6C42" w:rsidRPr="00D24666" w:rsidTr="000C2DC8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9F6C42" w:rsidRDefault="009F6C42" w:rsidP="000E65E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</w:rPr>
              <w:t>оље друштвено-хуманистичких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F16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ДОЦЕНТ (ПРВИ ИЗБОР)</w:t>
            </w:r>
          </w:p>
        </w:tc>
      </w:tr>
      <w:tr w:rsidR="005F70C3" w:rsidRPr="001941B6" w:rsidTr="009F6C42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D24666" w:rsidTr="009F6C42">
        <w:trPr>
          <w:trHeight w:val="534"/>
          <w:jc w:val="center"/>
        </w:trPr>
        <w:tc>
          <w:tcPr>
            <w:tcW w:w="1728" w:type="dxa"/>
            <w:gridSpan w:val="2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D24666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Научни назив доктора наука за научну област за коју се бира, стечен на акредитованом универзитету и акредитованом студијском програму у земљи или диплома доктора наука стечена у иностранству, призната у складу са Законом о високом образовању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D2466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D2466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763142" w:rsidRPr="00D24666" w:rsidTr="009F6C42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D24666" w:rsidRDefault="00802C03" w:rsidP="004738C5">
            <w:pPr>
              <w:pStyle w:val="Default"/>
              <w:rPr>
                <w:sz w:val="20"/>
                <w:szCs w:val="20"/>
                <w:lang w:val="ru-RU"/>
              </w:rPr>
            </w:pPr>
            <w:r w:rsidRPr="00802C03">
              <w:rPr>
                <w:sz w:val="20"/>
                <w:szCs w:val="20"/>
                <w:lang w:val="ru-RU"/>
              </w:rPr>
              <w:t>1 рад категорије M20 (М21, М22, М23, М24) или три рада из категорије М51 из научне области за коју се бира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D2466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D2466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1E1B" w:rsidRPr="00D24666" w:rsidTr="00866BE9">
        <w:trPr>
          <w:trHeight w:val="1322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6E1E1B" w:rsidRPr="00802C03" w:rsidRDefault="00802C03" w:rsidP="004738C5">
            <w:pPr>
              <w:pStyle w:val="Default"/>
              <w:rPr>
                <w:sz w:val="20"/>
                <w:szCs w:val="20"/>
              </w:rPr>
            </w:pPr>
            <w:r w:rsidRPr="00802C03">
              <w:rPr>
                <w:sz w:val="20"/>
                <w:szCs w:val="20"/>
                <w:lang w:val="ru-RU"/>
              </w:rPr>
              <w:t>Најмање једно саопштење на међународном или домаћем скупу (М31-М34, М61- М64) с тим да се може заменити једним додатним радом објављеним у целини у</w:t>
            </w:r>
            <w:r>
              <w:rPr>
                <w:sz w:val="20"/>
                <w:szCs w:val="20"/>
              </w:rPr>
              <w:t xml:space="preserve"> </w:t>
            </w:r>
            <w:r w:rsidRPr="00802C03">
              <w:rPr>
                <w:sz w:val="20"/>
                <w:szCs w:val="20"/>
              </w:rPr>
              <w:t>тематском зборнику међународног значаја (М13 и М14) или у тематском зборнику националног значаја (М44 и М45) ако су исти резултат учешћа на међународном или националном скупу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D2466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D2466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D24666" w:rsidTr="009F6C42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D24666" w:rsidRDefault="00C9542F" w:rsidP="00C954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D2466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Позитивна оцена приступног предавањ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а</w:t>
            </w:r>
            <w:r w:rsidRPr="00D2466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 из уже научне области за коју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је расписан конкурс</w:t>
            </w:r>
            <w:r w:rsidRPr="00D2466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и за коју се кандидат </w:t>
            </w:r>
            <w:r w:rsidRPr="00D2466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бира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D2466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D2466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1E1B" w:rsidRPr="00D24666" w:rsidTr="00866BE9">
        <w:trPr>
          <w:trHeight w:val="1282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6E1E1B" w:rsidRPr="00802C03" w:rsidRDefault="00802C03" w:rsidP="00B4586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802C0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уколико има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E1E1B" w:rsidRPr="00D24666" w:rsidRDefault="006E1E1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D2466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F9530B" w:rsidRPr="00D24666" w:rsidTr="005E4C6E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F9530B" w:rsidRPr="00D2466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lang w:val="ru-RU"/>
              </w:rPr>
              <w:br w:type="page"/>
            </w:r>
            <w:r w:rsidR="00F9530B" w:rsidRPr="00D2466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D2466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F9530B" w:rsidRPr="00D2466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="00F9530B" w:rsidRPr="00D2466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9F6C42">
        <w:trPr>
          <w:trHeight w:val="413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3F3292" w:rsidRPr="00D24666" w:rsidTr="00866BE9">
        <w:trPr>
          <w:trHeight w:val="694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F3292" w:rsidRPr="001941B6" w:rsidRDefault="003F329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3F3292" w:rsidRPr="00802C03" w:rsidRDefault="003F3292" w:rsidP="00802C0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2C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Оригинално стручно остварење (студија, практикум, скрипта)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3292" w:rsidRPr="00D24666" w:rsidRDefault="003F329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3292" w:rsidRPr="00D24666" w:rsidRDefault="003F329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D24666" w:rsidTr="009F6C42">
        <w:trPr>
          <w:trHeight w:val="25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802C03" w:rsidRDefault="004738C5" w:rsidP="00802C0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2C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Учешће у уређивању националних и међународних часописа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D24666" w:rsidTr="009F6C42">
        <w:trPr>
          <w:trHeight w:val="24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D24666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пројеката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D2466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D2466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763142" w:rsidRPr="00D24666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lastRenderedPageBreak/>
              <w:t>2.2. ДОПРИНОС АКАДЕМСКОЈ И ШИРОЈ ЗАЈЕДНИЦИ</w:t>
            </w:r>
          </w:p>
        </w:tc>
      </w:tr>
      <w:tr w:rsidR="00F61655" w:rsidRPr="00D24666" w:rsidTr="009F6C42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D24666">
              <w:rPr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D24666" w:rsidTr="009F6C42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D24666" w:rsidTr="009F6C42">
        <w:trPr>
          <w:trHeight w:val="40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4738C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D24666">
              <w:rPr>
                <w:sz w:val="20"/>
                <w:szCs w:val="20"/>
                <w:lang w:val="ru-RU"/>
              </w:rPr>
              <w:t xml:space="preserve">Учешће у комисијама за избор у звање наставника и сарадника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D24666" w:rsidTr="009F6C42">
        <w:trPr>
          <w:trHeight w:val="434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D24666">
              <w:rPr>
                <w:sz w:val="20"/>
                <w:szCs w:val="20"/>
                <w:lang w:val="ru-RU"/>
              </w:rPr>
              <w:t xml:space="preserve">Израда акредитационе документације (програма, факултета)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D24666" w:rsidTr="009F6C42">
        <w:trPr>
          <w:trHeight w:val="39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D24666">
              <w:rPr>
                <w:sz w:val="20"/>
                <w:szCs w:val="20"/>
                <w:lang w:val="ru-RU"/>
              </w:rPr>
              <w:t xml:space="preserve">Учешће у организационим одборима научних скупова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D24666" w:rsidTr="009F6C42">
        <w:trPr>
          <w:trHeight w:val="41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8C5">
              <w:rPr>
                <w:rFonts w:ascii="Times New Roman" w:hAnsi="Times New Roman"/>
                <w:sz w:val="20"/>
                <w:szCs w:val="20"/>
              </w:rPr>
              <w:t>Међуна</w:t>
            </w: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родне награде и признања за научни допринос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D2466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66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4738C5" w:rsidRPr="00D24666" w:rsidTr="009F6C42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66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39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D24666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43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F16B89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4666">
              <w:rPr>
                <w:rFonts w:ascii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</w:t>
            </w:r>
            <w:r w:rsidR="00F16B89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D24666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D24666" w:rsidTr="009F6C42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4738C5" w:rsidRPr="00D24666" w:rsidTr="00CD1BDC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4738C5" w:rsidRPr="00D24666" w:rsidTr="009F6C4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</w:p>
        </w:tc>
      </w:tr>
    </w:tbl>
    <w:p w:rsidR="00606E43" w:rsidRPr="00D24666" w:rsidRDefault="00606E43" w:rsidP="005F70C3">
      <w:pPr>
        <w:rPr>
          <w:lang w:val="ru-RU"/>
        </w:rPr>
      </w:pPr>
    </w:p>
    <w:sectPr w:rsidR="00606E43" w:rsidRPr="00D24666" w:rsidSect="009F6C42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F9" w:rsidRDefault="00C77EF9" w:rsidP="005F70C3">
      <w:pPr>
        <w:spacing w:after="0" w:line="240" w:lineRule="auto"/>
      </w:pPr>
      <w:r>
        <w:separator/>
      </w:r>
    </w:p>
  </w:endnote>
  <w:endnote w:type="continuationSeparator" w:id="0">
    <w:p w:rsidR="00C77EF9" w:rsidRDefault="00C77EF9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F9" w:rsidRDefault="00C77EF9" w:rsidP="005F70C3">
      <w:pPr>
        <w:spacing w:after="0" w:line="240" w:lineRule="auto"/>
      </w:pPr>
      <w:r>
        <w:separator/>
      </w:r>
    </w:p>
  </w:footnote>
  <w:footnote w:type="continuationSeparator" w:id="0">
    <w:p w:rsidR="00C77EF9" w:rsidRDefault="00C77EF9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97D59"/>
    <w:rsid w:val="000B66E8"/>
    <w:rsid w:val="000C2DC8"/>
    <w:rsid w:val="000C4E97"/>
    <w:rsid w:val="000D761B"/>
    <w:rsid w:val="000E65ED"/>
    <w:rsid w:val="000F17B9"/>
    <w:rsid w:val="00170039"/>
    <w:rsid w:val="001941B6"/>
    <w:rsid w:val="001C5789"/>
    <w:rsid w:val="0022139C"/>
    <w:rsid w:val="00233BA8"/>
    <w:rsid w:val="0024004F"/>
    <w:rsid w:val="00255803"/>
    <w:rsid w:val="0027515A"/>
    <w:rsid w:val="00283161"/>
    <w:rsid w:val="002C040D"/>
    <w:rsid w:val="00303B17"/>
    <w:rsid w:val="00347315"/>
    <w:rsid w:val="00363089"/>
    <w:rsid w:val="00375175"/>
    <w:rsid w:val="003912A7"/>
    <w:rsid w:val="003D454E"/>
    <w:rsid w:val="003E133D"/>
    <w:rsid w:val="003F3292"/>
    <w:rsid w:val="00415E0E"/>
    <w:rsid w:val="004349C4"/>
    <w:rsid w:val="0043678B"/>
    <w:rsid w:val="00436872"/>
    <w:rsid w:val="00450753"/>
    <w:rsid w:val="00457AC2"/>
    <w:rsid w:val="004738C5"/>
    <w:rsid w:val="00517DC9"/>
    <w:rsid w:val="00527C27"/>
    <w:rsid w:val="00556FA3"/>
    <w:rsid w:val="005E4C6E"/>
    <w:rsid w:val="005E7D5E"/>
    <w:rsid w:val="005F482A"/>
    <w:rsid w:val="005F70C3"/>
    <w:rsid w:val="00604E4F"/>
    <w:rsid w:val="00606E43"/>
    <w:rsid w:val="00636E0A"/>
    <w:rsid w:val="006427DB"/>
    <w:rsid w:val="00654530"/>
    <w:rsid w:val="006750F5"/>
    <w:rsid w:val="0067610E"/>
    <w:rsid w:val="006D449A"/>
    <w:rsid w:val="006E1E1B"/>
    <w:rsid w:val="007020C7"/>
    <w:rsid w:val="00721EE9"/>
    <w:rsid w:val="00725437"/>
    <w:rsid w:val="00763142"/>
    <w:rsid w:val="00771E05"/>
    <w:rsid w:val="007A10C2"/>
    <w:rsid w:val="00802C03"/>
    <w:rsid w:val="008423AB"/>
    <w:rsid w:val="00866BE9"/>
    <w:rsid w:val="0092379E"/>
    <w:rsid w:val="0094025A"/>
    <w:rsid w:val="00954C7C"/>
    <w:rsid w:val="00971EBF"/>
    <w:rsid w:val="009D4EB5"/>
    <w:rsid w:val="009F2CB1"/>
    <w:rsid w:val="009F3FB5"/>
    <w:rsid w:val="009F6C42"/>
    <w:rsid w:val="00A241D8"/>
    <w:rsid w:val="00A54180"/>
    <w:rsid w:val="00A625FF"/>
    <w:rsid w:val="00A83E76"/>
    <w:rsid w:val="00AA5B19"/>
    <w:rsid w:val="00AC28BB"/>
    <w:rsid w:val="00AF35BB"/>
    <w:rsid w:val="00B25116"/>
    <w:rsid w:val="00B45869"/>
    <w:rsid w:val="00B62A43"/>
    <w:rsid w:val="00B94C8E"/>
    <w:rsid w:val="00BE7520"/>
    <w:rsid w:val="00BF2C23"/>
    <w:rsid w:val="00C25613"/>
    <w:rsid w:val="00C73CCD"/>
    <w:rsid w:val="00C77EF9"/>
    <w:rsid w:val="00C9542F"/>
    <w:rsid w:val="00CC0F7D"/>
    <w:rsid w:val="00CD1BDC"/>
    <w:rsid w:val="00CD41E6"/>
    <w:rsid w:val="00CF4CBC"/>
    <w:rsid w:val="00D17CD0"/>
    <w:rsid w:val="00D24666"/>
    <w:rsid w:val="00D43778"/>
    <w:rsid w:val="00D43AB0"/>
    <w:rsid w:val="00DA149C"/>
    <w:rsid w:val="00DD07E7"/>
    <w:rsid w:val="00DD2EF2"/>
    <w:rsid w:val="00E16A6B"/>
    <w:rsid w:val="00E74C12"/>
    <w:rsid w:val="00E94904"/>
    <w:rsid w:val="00F15084"/>
    <w:rsid w:val="00F16B89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4FD4-2327-4569-A761-021B9334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2021-10-12T10:37:00Z</dcterms:created>
  <dcterms:modified xsi:type="dcterms:W3CDTF">2021-10-12T10:37:00Z</dcterms:modified>
</cp:coreProperties>
</file>